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F0" w:rsidRDefault="00C72BE4" w:rsidP="00BE5E21">
      <w:pPr>
        <w:pStyle w:val="H1"/>
      </w:pPr>
      <w:r w:rsidRPr="00C72B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1pt;margin-top:-563.35pt;width:432.65pt;height:619pt;z-index:251658240" filled="f" stroked="f">
            <v:textbox style="mso-next-textbox:#_x0000_s1026">
              <w:txbxContent>
                <w:p w:rsidR="00903AAC" w:rsidRDefault="00C54D0F" w:rsidP="00903AAC">
                  <w:pPr>
                    <w:pStyle w:val="Session"/>
                  </w:pPr>
                  <w:r w:rsidRPr="00903AAC">
                    <w:t>Session 1</w:t>
                  </w:r>
                </w:p>
                <w:p w:rsidR="001E389B" w:rsidRPr="008830A7" w:rsidRDefault="001E389B" w:rsidP="008830A7">
                  <w:pPr>
                    <w:pStyle w:val="Chair"/>
                    <w:rPr>
                      <w:rFonts w:ascii="Arial" w:hAnsi="Arial" w:cs="Arial"/>
                    </w:rPr>
                  </w:pPr>
                  <w:r>
                    <w:t xml:space="preserve">Chair: Sir John Daniel </w:t>
                  </w:r>
                  <w:r w:rsidR="008830A7" w:rsidRPr="008830A7">
                    <w:rPr>
                      <w:rStyle w:val="ChairChar"/>
                      <w:b w:val="0"/>
                    </w:rPr>
                    <w:t xml:space="preserve">– </w:t>
                  </w:r>
                  <w:r w:rsidRPr="008830A7">
                    <w:rPr>
                      <w:rStyle w:val="ChairChar"/>
                      <w:b w:val="0"/>
                    </w:rPr>
                    <w:t>President</w:t>
                  </w:r>
                  <w:r>
                    <w:t xml:space="preserve"> and CEO, Commonwealth of Learning</w:t>
                  </w:r>
                </w:p>
                <w:p w:rsidR="00C54D0F" w:rsidRPr="0002513B" w:rsidRDefault="00C54D0F" w:rsidP="00903AAC">
                  <w:pPr>
                    <w:pStyle w:val="H1"/>
                  </w:pPr>
                  <w:r w:rsidRPr="0002513B">
                    <w:t>Opening and Welcome</w:t>
                  </w:r>
                </w:p>
                <w:p w:rsidR="001E389B" w:rsidRDefault="001E389B" w:rsidP="00194858">
                  <w:pPr>
                    <w:pStyle w:val="Indent2ndlevel"/>
                  </w:pPr>
                  <w:r>
                    <w:t xml:space="preserve">Sir John Daniel – Commonwealth of Learning </w:t>
                  </w:r>
                </w:p>
                <w:p w:rsidR="001E389B" w:rsidRDefault="001E389B" w:rsidP="00194858">
                  <w:pPr>
                    <w:pStyle w:val="Indent2ndlevel"/>
                  </w:pPr>
                  <w:r>
                    <w:t>Ms Stamenka Uvalic-Trumbic</w:t>
                  </w:r>
                  <w:r w:rsidR="00C22870">
                    <w:t xml:space="preserve"> </w:t>
                  </w:r>
                  <w:r w:rsidR="008830A7">
                    <w:t>–</w:t>
                  </w:r>
                  <w:r>
                    <w:t xml:space="preserve"> Chief, Section for Reform, Innovation and Quality Assurance, Division of Higher Education, UNESCO</w:t>
                  </w:r>
                </w:p>
                <w:p w:rsidR="00C54D0F" w:rsidRPr="0002513B" w:rsidRDefault="00C54D0F" w:rsidP="00052839">
                  <w:pPr>
                    <w:pStyle w:val="H1"/>
                    <w:rPr>
                      <w:szCs w:val="16"/>
                    </w:rPr>
                  </w:pPr>
                  <w:r w:rsidRPr="0002513B">
                    <w:rPr>
                      <w:szCs w:val="16"/>
                    </w:rPr>
                    <w:t xml:space="preserve">Presentation </w:t>
                  </w:r>
                </w:p>
                <w:p w:rsidR="001E389B" w:rsidRPr="00232145" w:rsidRDefault="001E389B" w:rsidP="00232145">
                  <w:pPr>
                    <w:pStyle w:val="Titletopic"/>
                  </w:pPr>
                  <w:r w:rsidRPr="00232145">
                    <w:t xml:space="preserve">Understand OER in Higher Education </w:t>
                  </w:r>
                  <w:r w:rsidR="008830A7">
                    <w:t>–</w:t>
                  </w:r>
                  <w:r w:rsidRPr="00232145">
                    <w:t xml:space="preserve"> OER Dossier</w:t>
                  </w:r>
                </w:p>
                <w:p w:rsidR="00477997" w:rsidRDefault="001E389B" w:rsidP="00194858">
                  <w:pPr>
                    <w:pStyle w:val="Indent2ndlevel"/>
                  </w:pPr>
                  <w:r>
                    <w:t xml:space="preserve">Mr Neil Butcher </w:t>
                  </w:r>
                  <w:r w:rsidR="008830A7">
                    <w:t>– OER Strategist, OER Africa/</w:t>
                  </w:r>
                  <w:r>
                    <w:t>South African Institute for Distance Education, South Africa</w:t>
                  </w:r>
                </w:p>
                <w:p w:rsidR="00477997" w:rsidRDefault="00477997" w:rsidP="00477997">
                  <w:pPr>
                    <w:pStyle w:val="H1"/>
                  </w:pPr>
                  <w:r>
                    <w:t>Discussions</w:t>
                  </w:r>
                </w:p>
                <w:p w:rsidR="00477997" w:rsidRDefault="00477997" w:rsidP="006D4D94">
                  <w:pPr>
                    <w:pStyle w:val="Titletopic"/>
                  </w:pPr>
                  <w:r>
                    <w:t xml:space="preserve">OER have the </w:t>
                  </w:r>
                  <w:r w:rsidRPr="00477997">
                    <w:t>potential for Higher</w:t>
                  </w:r>
                  <w:r>
                    <w:t xml:space="preserve"> </w:t>
                  </w:r>
                  <w:r w:rsidR="003823AF">
                    <w:t>Education Institutions to I</w:t>
                  </w:r>
                  <w:r>
                    <w:t>mprove Teaching and Learning</w:t>
                  </w:r>
                </w:p>
                <w:p w:rsidR="00477997" w:rsidRDefault="00477997" w:rsidP="00477997">
                  <w:pPr>
                    <w:pStyle w:val="Break"/>
                  </w:pPr>
                  <w:r w:rsidRPr="009631AA">
                    <w:t>Tea/Coffee</w:t>
                  </w:r>
                </w:p>
                <w:p w:rsidR="00C54D0F" w:rsidRPr="0002513B" w:rsidRDefault="00C54D0F" w:rsidP="00903AAC">
                  <w:pPr>
                    <w:pStyle w:val="Session"/>
                  </w:pPr>
                  <w:r w:rsidRPr="0002513B">
                    <w:t>Session 2</w:t>
                  </w:r>
                </w:p>
                <w:p w:rsidR="00477997" w:rsidRDefault="00477997" w:rsidP="00477997">
                  <w:pPr>
                    <w:pStyle w:val="Chair"/>
                  </w:pPr>
                  <w:r>
                    <w:t>Chair/Facilitator: Ms Stamenka Uvalic-Trumbic, UNESCO</w:t>
                  </w:r>
                </w:p>
                <w:p w:rsidR="00477997" w:rsidRDefault="00477997" w:rsidP="00477997">
                  <w:pPr>
                    <w:pStyle w:val="H1"/>
                  </w:pPr>
                  <w:r>
                    <w:t>Keynote Address</w:t>
                  </w:r>
                </w:p>
                <w:p w:rsidR="00477997" w:rsidRDefault="00477997" w:rsidP="00232145">
                  <w:pPr>
                    <w:pStyle w:val="Titletopic"/>
                  </w:pPr>
                  <w:r>
                    <w:t xml:space="preserve">Quality in Higher Education: The Opportunities and Challenges of OER </w:t>
                  </w:r>
                </w:p>
                <w:p w:rsidR="00477997" w:rsidRPr="00477997" w:rsidRDefault="00477997" w:rsidP="00194858">
                  <w:pPr>
                    <w:pStyle w:val="Indent2ndlevel"/>
                  </w:pPr>
                  <w:r>
                    <w:t xml:space="preserve">Dr Antony Stella </w:t>
                  </w:r>
                  <w:r w:rsidR="008830A7">
                    <w:t>–</w:t>
                  </w:r>
                  <w:r>
                    <w:t xml:space="preserve"> Audit Director, Australian Universities Quality Agency (AUQA), Australia</w:t>
                  </w:r>
                </w:p>
                <w:p w:rsidR="00477997" w:rsidRDefault="00477997" w:rsidP="00477997">
                  <w:pPr>
                    <w:pStyle w:val="H1"/>
                  </w:pPr>
                  <w:r>
                    <w:t xml:space="preserve">Presentation </w:t>
                  </w:r>
                </w:p>
                <w:p w:rsidR="00477997" w:rsidRDefault="00477997" w:rsidP="00232145">
                  <w:pPr>
                    <w:pStyle w:val="Titletopic"/>
                  </w:pPr>
                  <w:r>
                    <w:t>Benefits and Challeng</w:t>
                  </w:r>
                  <w:r w:rsidR="003823AF">
                    <w:t>es of OER for Higher Education I</w:t>
                  </w:r>
                  <w:r>
                    <w:t xml:space="preserve">nstitutions </w:t>
                  </w:r>
                </w:p>
                <w:p w:rsidR="00477997" w:rsidRPr="00477997" w:rsidRDefault="00477997" w:rsidP="00194858">
                  <w:pPr>
                    <w:pStyle w:val="Indent2ndlevel"/>
                  </w:pPr>
                  <w:r>
                    <w:t xml:space="preserve">Prof Cheryl Hodgkinson-Williams </w:t>
                  </w:r>
                  <w:r w:rsidR="008830A7">
                    <w:t>–</w:t>
                  </w:r>
                  <w:r>
                    <w:t xml:space="preserve"> Centre for Educational Technology and Centre for Higher Education Development, University of Cape Town, South Africa</w:t>
                  </w:r>
                </w:p>
                <w:p w:rsidR="00C54D0F" w:rsidRPr="0095694D" w:rsidRDefault="00806417" w:rsidP="007270D3">
                  <w:pPr>
                    <w:pStyle w:val="Break"/>
                    <w:rPr>
                      <w:b/>
                    </w:rPr>
                  </w:pPr>
                  <w:r w:rsidRPr="0095694D">
                    <w:t>Lunch</w:t>
                  </w:r>
                </w:p>
                <w:p w:rsidR="00C54D0F" w:rsidRDefault="00C54D0F" w:rsidP="00903AAC">
                  <w:pPr>
                    <w:pStyle w:val="Session"/>
                  </w:pPr>
                  <w:r w:rsidRPr="0002513B">
                    <w:t xml:space="preserve">Session 3 </w:t>
                  </w:r>
                </w:p>
                <w:p w:rsidR="006D4D94" w:rsidRPr="006D4D94" w:rsidRDefault="006D4D94" w:rsidP="006D4D94">
                  <w:pPr>
                    <w:pStyle w:val="Chair"/>
                  </w:pPr>
                  <w:r w:rsidRPr="00477997">
                    <w:t>Chair/</w:t>
                  </w:r>
                  <w:r w:rsidRPr="00232145">
                    <w:rPr>
                      <w:rStyle w:val="Indent2ndlevelChar"/>
                    </w:rPr>
                    <w:t>Facilitator: Prof</w:t>
                  </w:r>
                  <w:r>
                    <w:t xml:space="preserve"> Cheryl Hodgkinson-Williams, </w:t>
                  </w:r>
                  <w:r w:rsidRPr="00477997">
                    <w:t>University of Cape Town, South Africa</w:t>
                  </w:r>
                </w:p>
                <w:p w:rsidR="00C54D0F" w:rsidRPr="0002513B" w:rsidRDefault="00C54D0F" w:rsidP="00232145">
                  <w:pPr>
                    <w:pStyle w:val="H1"/>
                  </w:pPr>
                  <w:r w:rsidRPr="0002513B">
                    <w:t xml:space="preserve">Panel Discussion </w:t>
                  </w:r>
                </w:p>
                <w:p w:rsidR="00477997" w:rsidRDefault="00477997" w:rsidP="00232145">
                  <w:pPr>
                    <w:pStyle w:val="Titletopic"/>
                  </w:pPr>
                  <w:r>
                    <w:t xml:space="preserve">How can OER contribute to the quality of Teaching and Learning? </w:t>
                  </w:r>
                </w:p>
                <w:p w:rsidR="00C54D0F" w:rsidRPr="00477997" w:rsidRDefault="00C54D0F" w:rsidP="00232145">
                  <w:pPr>
                    <w:pStyle w:val="Indent"/>
                    <w:spacing w:before="120"/>
                  </w:pPr>
                  <w:r w:rsidRPr="00477997">
                    <w:t xml:space="preserve">Panelists: </w:t>
                  </w:r>
                </w:p>
                <w:p w:rsidR="00477997" w:rsidRDefault="00477997" w:rsidP="006D4D94">
                  <w:pPr>
                    <w:pStyle w:val="Indent2ndlevel"/>
                  </w:pPr>
                  <w:r>
                    <w:t xml:space="preserve">Mr Neil Butcher </w:t>
                  </w:r>
                  <w:r w:rsidR="008830A7">
                    <w:t>–</w:t>
                  </w:r>
                  <w:r>
                    <w:t xml:space="preserve"> OER Strategist, OER Africa, SAIDE, South Africa</w:t>
                  </w:r>
                </w:p>
                <w:p w:rsidR="00477997" w:rsidRDefault="00477997" w:rsidP="006D4D94">
                  <w:pPr>
                    <w:pStyle w:val="Indent2ndlevel"/>
                  </w:pPr>
                  <w:r>
                    <w:t xml:space="preserve">Prof John Arul Phillips </w:t>
                  </w:r>
                  <w:r w:rsidR="008830A7">
                    <w:t>–</w:t>
                  </w:r>
                  <w:r>
                    <w:t xml:space="preserve"> Dean, School of Education and Cognitive Science, Asia eUniversity, Malaysia</w:t>
                  </w:r>
                </w:p>
                <w:p w:rsidR="00477997" w:rsidRDefault="00477997" w:rsidP="006D4D94">
                  <w:pPr>
                    <w:pStyle w:val="Indent2ndlevel"/>
                  </w:pPr>
                  <w:r>
                    <w:t xml:space="preserve">Prof Peter Donkor </w:t>
                  </w:r>
                  <w:r w:rsidR="008830A7">
                    <w:t>–</w:t>
                  </w:r>
                  <w:r>
                    <w:t xml:space="preserve"> Kwame Nkrumah University Of Science and Technology, Ghana</w:t>
                  </w:r>
                </w:p>
                <w:p w:rsidR="00477997" w:rsidRPr="0002513B" w:rsidRDefault="00477997" w:rsidP="005C7315">
                  <w:pPr>
                    <w:pStyle w:val="Indent2ndlevel"/>
                  </w:pPr>
                  <w:r>
                    <w:t xml:space="preserve">Ms Rebecca Ngalande </w:t>
                  </w:r>
                  <w:r w:rsidR="008830A7">
                    <w:t>–</w:t>
                  </w:r>
                  <w:r>
                    <w:t xml:space="preserve"> Kamuzu College of Nursing, University of Malawi, Malawi</w:t>
                  </w:r>
                </w:p>
                <w:p w:rsidR="00C54D0F" w:rsidRPr="0002513B" w:rsidRDefault="00C54D0F" w:rsidP="00232145">
                  <w:pPr>
                    <w:pStyle w:val="H1"/>
                  </w:pPr>
                  <w:r w:rsidRPr="0002513B">
                    <w:t>Group Discussions</w:t>
                  </w:r>
                </w:p>
                <w:p w:rsidR="00C54D0F" w:rsidRPr="0002513B" w:rsidRDefault="00C54D0F" w:rsidP="00232145">
                  <w:pPr>
                    <w:pStyle w:val="Titletopic"/>
                  </w:pPr>
                  <w:r w:rsidRPr="0002513B">
                    <w:t>OER – Opportunities and Challenges (Quality Perspective)</w:t>
                  </w:r>
                </w:p>
                <w:p w:rsidR="00C54D0F" w:rsidRPr="0002513B" w:rsidRDefault="00C54D0F" w:rsidP="00903AAC">
                  <w:pPr>
                    <w:pStyle w:val="Session"/>
                  </w:pPr>
                  <w:r w:rsidRPr="0002513B">
                    <w:t>Session 4</w:t>
                  </w:r>
                </w:p>
                <w:p w:rsidR="00477997" w:rsidRDefault="00477997" w:rsidP="00477997">
                  <w:pPr>
                    <w:pStyle w:val="Chair"/>
                  </w:pPr>
                  <w:r>
                    <w:t xml:space="preserve">Chair/Facilitator:  Ms Zeynep Varoglu </w:t>
                  </w:r>
                  <w:r w:rsidR="008830A7">
                    <w:t>–</w:t>
                  </w:r>
                  <w:r>
                    <w:t xml:space="preserve"> Programme Specialist, Section for Reform, Innovation and Quality Assurance, UNESCO</w:t>
                  </w:r>
                </w:p>
                <w:p w:rsidR="00C54D0F" w:rsidRPr="0002513B" w:rsidRDefault="00C54D0F" w:rsidP="007D2DAD">
                  <w:pPr>
                    <w:pStyle w:val="H1"/>
                    <w:rPr>
                      <w:szCs w:val="16"/>
                    </w:rPr>
                  </w:pPr>
                  <w:r w:rsidRPr="0002513B">
                    <w:rPr>
                      <w:szCs w:val="16"/>
                    </w:rPr>
                    <w:t>Closing and the way forward</w:t>
                  </w:r>
                </w:p>
                <w:p w:rsidR="00C54D0F" w:rsidRPr="0002513B" w:rsidRDefault="00C54D0F" w:rsidP="00232145">
                  <w:pPr>
                    <w:pStyle w:val="Indent2ndlevel"/>
                  </w:pPr>
                  <w:r w:rsidRPr="0002513B">
                    <w:t xml:space="preserve">Sir John Daniel </w:t>
                  </w:r>
                  <w:r w:rsidR="008830A7">
                    <w:t>–</w:t>
                  </w:r>
                  <w:r w:rsidRPr="0002513B">
                    <w:t xml:space="preserve"> President and CEO, Commonwealth of Learning</w:t>
                  </w:r>
                </w:p>
                <w:p w:rsidR="0088168D" w:rsidRPr="0095694D" w:rsidRDefault="00C54D0F" w:rsidP="007270D3">
                  <w:pPr>
                    <w:pStyle w:val="Break"/>
                    <w:rPr>
                      <w:b/>
                      <w:lang w:val="en-US"/>
                    </w:rPr>
                  </w:pPr>
                  <w:r w:rsidRPr="0095694D">
                    <w:t>Coffee/Tea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9" type="#_x0000_t202" style="position:absolute;left:0;text-align:left;margin-left:-27.05pt;margin-top:-550.75pt;width:78pt;height:612.3pt;z-index:251660288" filled="f" stroked="f">
            <v:textbox style="mso-next-textbox:#_x0000_s1029">
              <w:txbxContent>
                <w:p w:rsidR="007F42B1" w:rsidRDefault="007F42B1" w:rsidP="002F035B">
                  <w:pPr>
                    <w:pStyle w:val="Time"/>
                  </w:pPr>
                  <w:r>
                    <w:t>9:00</w:t>
                  </w: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Pr="00245A91" w:rsidRDefault="002F035B" w:rsidP="002F035B">
                  <w:pPr>
                    <w:pStyle w:val="Time"/>
                  </w:pPr>
                </w:p>
                <w:p w:rsidR="002F035B" w:rsidRPr="006D4D94" w:rsidRDefault="002F035B" w:rsidP="002F035B">
                  <w:pPr>
                    <w:pStyle w:val="Time"/>
                    <w:rPr>
                      <w:b w:val="0"/>
                      <w:color w:val="auto"/>
                    </w:rPr>
                  </w:pPr>
                  <w:r w:rsidRPr="006D4D94">
                    <w:rPr>
                      <w:b w:val="0"/>
                      <w:color w:val="auto"/>
                    </w:rPr>
                    <w:t>10:</w:t>
                  </w:r>
                  <w:r w:rsidR="00477997" w:rsidRPr="006D4D94">
                    <w:rPr>
                      <w:b w:val="0"/>
                      <w:color w:val="auto"/>
                    </w:rPr>
                    <w:t>40</w:t>
                  </w:r>
                </w:p>
                <w:p w:rsidR="002F035B" w:rsidRPr="002F035B" w:rsidRDefault="002F035B" w:rsidP="002F035B">
                  <w:pPr>
                    <w:pStyle w:val="Time"/>
                    <w:rPr>
                      <w:sz w:val="22"/>
                      <w:szCs w:val="22"/>
                    </w:rPr>
                  </w:pPr>
                </w:p>
                <w:p w:rsidR="002F035B" w:rsidRDefault="002F035B" w:rsidP="002F035B">
                  <w:pPr>
                    <w:pStyle w:val="Time"/>
                  </w:pPr>
                  <w:r>
                    <w:t>11:</w:t>
                  </w:r>
                  <w:r w:rsidR="00141ACB">
                    <w:t>1</w:t>
                  </w:r>
                  <w:r>
                    <w:t>0</w:t>
                  </w: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Pr="00141ACB" w:rsidRDefault="002F035B" w:rsidP="002F035B">
                  <w:pPr>
                    <w:pStyle w:val="Time"/>
                    <w:rPr>
                      <w:sz w:val="12"/>
                      <w:szCs w:val="12"/>
                    </w:rPr>
                  </w:pPr>
                </w:p>
                <w:p w:rsidR="002F035B" w:rsidRPr="006D4D94" w:rsidRDefault="002F035B" w:rsidP="002F035B">
                  <w:pPr>
                    <w:pStyle w:val="Time"/>
                    <w:rPr>
                      <w:b w:val="0"/>
                      <w:color w:val="auto"/>
                    </w:rPr>
                  </w:pPr>
                  <w:r w:rsidRPr="006D4D94">
                    <w:rPr>
                      <w:b w:val="0"/>
                      <w:color w:val="auto"/>
                    </w:rPr>
                    <w:t>12:30</w:t>
                  </w:r>
                </w:p>
                <w:p w:rsidR="002F035B" w:rsidRPr="003E6BF9" w:rsidRDefault="002F035B" w:rsidP="002F035B">
                  <w:pPr>
                    <w:pStyle w:val="Time"/>
                    <w:rPr>
                      <w:sz w:val="22"/>
                      <w:szCs w:val="22"/>
                    </w:rPr>
                  </w:pPr>
                </w:p>
                <w:p w:rsidR="002F035B" w:rsidRDefault="002F035B" w:rsidP="002F035B">
                  <w:pPr>
                    <w:pStyle w:val="Time"/>
                  </w:pPr>
                  <w:r>
                    <w:t>13:30</w:t>
                  </w: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141ACB" w:rsidRDefault="00141AC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Pr="006D4D94" w:rsidRDefault="002F035B" w:rsidP="002F035B">
                  <w:pPr>
                    <w:pStyle w:val="Time"/>
                    <w:rPr>
                      <w:sz w:val="28"/>
                      <w:szCs w:val="28"/>
                    </w:rPr>
                  </w:pPr>
                </w:p>
                <w:p w:rsidR="007F42B1" w:rsidRDefault="002F035B" w:rsidP="002F035B">
                  <w:pPr>
                    <w:pStyle w:val="Time"/>
                  </w:pPr>
                  <w:r>
                    <w:t>15:00</w:t>
                  </w: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Pr="005C7315" w:rsidRDefault="002F035B" w:rsidP="002F035B">
                  <w:pPr>
                    <w:pStyle w:val="Time"/>
                    <w:rPr>
                      <w:sz w:val="18"/>
                      <w:szCs w:val="18"/>
                    </w:rPr>
                  </w:pPr>
                </w:p>
                <w:p w:rsidR="002F035B" w:rsidRDefault="002F035B" w:rsidP="002F035B">
                  <w:pPr>
                    <w:pStyle w:val="Time"/>
                  </w:pPr>
                  <w:r>
                    <w:t>16:00</w:t>
                  </w:r>
                </w:p>
                <w:p w:rsidR="002F035B" w:rsidRDefault="002F035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</w:pPr>
                </w:p>
                <w:p w:rsidR="00141ACB" w:rsidRDefault="00141ACB" w:rsidP="002F035B">
                  <w:pPr>
                    <w:pStyle w:val="Time"/>
                  </w:pPr>
                </w:p>
                <w:p w:rsidR="002F035B" w:rsidRDefault="002F035B" w:rsidP="002F035B">
                  <w:pPr>
                    <w:pStyle w:val="Time"/>
                    <w:jc w:val="left"/>
                  </w:pPr>
                </w:p>
                <w:p w:rsidR="002F035B" w:rsidRPr="005C7315" w:rsidRDefault="002F035B" w:rsidP="002F035B">
                  <w:pPr>
                    <w:pStyle w:val="Time"/>
                    <w:rPr>
                      <w:sz w:val="24"/>
                      <w:szCs w:val="24"/>
                    </w:rPr>
                  </w:pPr>
                </w:p>
                <w:p w:rsidR="002F035B" w:rsidRPr="006D4D94" w:rsidRDefault="002F035B" w:rsidP="002F035B">
                  <w:pPr>
                    <w:pStyle w:val="Time"/>
                    <w:rPr>
                      <w:b w:val="0"/>
                      <w:color w:val="auto"/>
                    </w:rPr>
                  </w:pPr>
                  <w:r w:rsidRPr="006D4D94">
                    <w:rPr>
                      <w:b w:val="0"/>
                      <w:color w:val="auto"/>
                    </w:rPr>
                    <w:t>16:45</w:t>
                  </w:r>
                </w:p>
              </w:txbxContent>
            </v:textbox>
          </v:shape>
        </w:pict>
      </w:r>
      <w:r w:rsidRPr="00C72BE4">
        <w:rPr>
          <w:noProof/>
        </w:rPr>
        <w:pict>
          <v:shape id="_x0000_s1027" type="#_x0000_t202" style="position:absolute;left:0;text-align:left;margin-left:154.4pt;margin-top:-694pt;width:5in;height:48.35pt;z-index:251659264" filled="f" stroked="f">
            <v:textbox>
              <w:txbxContent>
                <w:p w:rsidR="001E389B" w:rsidRPr="001E389B" w:rsidRDefault="001E389B" w:rsidP="001E389B">
                  <w:pPr>
                    <w:pStyle w:val="BasicParagraph"/>
                    <w:jc w:val="right"/>
                    <w:rPr>
                      <w:rFonts w:ascii="Arial Narrow" w:hAnsi="Arial Narrow"/>
                      <w:b/>
                    </w:rPr>
                  </w:pPr>
                  <w:r w:rsidRPr="001E389B">
                    <w:rPr>
                      <w:rFonts w:ascii="Arial Narrow" w:hAnsi="Arial Narrow"/>
                      <w:b/>
                    </w:rPr>
                    <w:t>Workshop for Heads of Commonwealth Universities</w:t>
                  </w:r>
                </w:p>
                <w:p w:rsidR="001E389B" w:rsidRPr="001E389B" w:rsidRDefault="001E389B" w:rsidP="001E389B">
                  <w:pPr>
                    <w:pStyle w:val="BasicParagraph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E389B">
                    <w:rPr>
                      <w:rFonts w:ascii="Arial Narrow" w:hAnsi="Arial Narrow"/>
                      <w:sz w:val="20"/>
                      <w:szCs w:val="20"/>
                    </w:rPr>
                    <w:t>28 April 2010, Cape Town, South Africa</w:t>
                  </w:r>
                </w:p>
                <w:p w:rsidR="0005243C" w:rsidRPr="00BE5E21" w:rsidRDefault="00AF04CD" w:rsidP="00AF04CD">
                  <w:pPr>
                    <w:spacing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BE5E21">
                    <w:rPr>
                      <w:rFonts w:ascii="Arial Narrow" w:hAnsi="Arial Narrow" w:cs="Arial Narrow"/>
                      <w:b/>
                      <w:sz w:val="20"/>
                      <w:szCs w:val="20"/>
                    </w:rPr>
                    <w:t>Programme</w:t>
                  </w:r>
                </w:p>
              </w:txbxContent>
            </v:textbox>
          </v:shape>
        </w:pict>
      </w:r>
      <w:r w:rsidR="002F035B">
        <w:t>`</w:t>
      </w:r>
    </w:p>
    <w:sectPr w:rsidR="00E85DF0" w:rsidSect="00C47984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51" w:rsidRDefault="00966951" w:rsidP="00E85DF0">
      <w:pPr>
        <w:spacing w:after="0" w:line="240" w:lineRule="auto"/>
      </w:pPr>
      <w:r>
        <w:separator/>
      </w:r>
    </w:p>
  </w:endnote>
  <w:endnote w:type="continuationSeparator" w:id="0">
    <w:p w:rsidR="00966951" w:rsidRDefault="00966951" w:rsidP="00E85DF0">
      <w:pPr>
        <w:spacing w:after="0" w:line="240" w:lineRule="auto"/>
      </w:pPr>
      <w:r>
        <w:continuationSeparator/>
      </w:r>
    </w:p>
  </w:endnote>
  <w:endnote w:type="continuationNotice" w:id="1">
    <w:p w:rsidR="00966951" w:rsidRDefault="009669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51" w:rsidRDefault="00966951" w:rsidP="00E85DF0">
      <w:pPr>
        <w:spacing w:after="0" w:line="240" w:lineRule="auto"/>
      </w:pPr>
      <w:r>
        <w:separator/>
      </w:r>
    </w:p>
  </w:footnote>
  <w:footnote w:type="continuationSeparator" w:id="0">
    <w:p w:rsidR="00966951" w:rsidRDefault="00966951" w:rsidP="00E8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8D" w:rsidRDefault="00DA6BEC" w:rsidP="007F42B1"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220345</wp:posOffset>
          </wp:positionH>
          <wp:positionV relativeFrom="page">
            <wp:posOffset>-35560</wp:posOffset>
          </wp:positionV>
          <wp:extent cx="7319645" cy="9820275"/>
          <wp:effectExtent l="19050" t="0" r="0" b="0"/>
          <wp:wrapSquare wrapText="bothSides"/>
          <wp:docPr id="5" name="Picture 4" descr="BG green 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green yel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9645" cy="982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6BEC" w:rsidRDefault="00DA6BEC" w:rsidP="007F42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4A7"/>
    <w:multiLevelType w:val="hybridMultilevel"/>
    <w:tmpl w:val="EB048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059DE"/>
    <w:multiLevelType w:val="hybridMultilevel"/>
    <w:tmpl w:val="AA8C5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  <w:endnote w:id="1"/>
  </w:endnotePr>
  <w:compat/>
  <w:rsids>
    <w:rsidRoot w:val="00E85DF0"/>
    <w:rsid w:val="0002513B"/>
    <w:rsid w:val="0005243C"/>
    <w:rsid w:val="00052839"/>
    <w:rsid w:val="00141ACB"/>
    <w:rsid w:val="00190C71"/>
    <w:rsid w:val="00194858"/>
    <w:rsid w:val="001B0DA2"/>
    <w:rsid w:val="001E389B"/>
    <w:rsid w:val="00232145"/>
    <w:rsid w:val="00245A91"/>
    <w:rsid w:val="00294FF4"/>
    <w:rsid w:val="002F035B"/>
    <w:rsid w:val="003823AF"/>
    <w:rsid w:val="003E6BF9"/>
    <w:rsid w:val="00477997"/>
    <w:rsid w:val="004A0766"/>
    <w:rsid w:val="004C5DD4"/>
    <w:rsid w:val="00536E01"/>
    <w:rsid w:val="005C7315"/>
    <w:rsid w:val="005D5125"/>
    <w:rsid w:val="006D4D94"/>
    <w:rsid w:val="00715E9A"/>
    <w:rsid w:val="007270D3"/>
    <w:rsid w:val="007D2DAD"/>
    <w:rsid w:val="007F42B1"/>
    <w:rsid w:val="00806417"/>
    <w:rsid w:val="008077F9"/>
    <w:rsid w:val="0088168D"/>
    <w:rsid w:val="008830A7"/>
    <w:rsid w:val="00887875"/>
    <w:rsid w:val="00903AAC"/>
    <w:rsid w:val="0095694D"/>
    <w:rsid w:val="009631AA"/>
    <w:rsid w:val="00966951"/>
    <w:rsid w:val="00A90D34"/>
    <w:rsid w:val="00AA316A"/>
    <w:rsid w:val="00AA5BFE"/>
    <w:rsid w:val="00AD3506"/>
    <w:rsid w:val="00AE47DA"/>
    <w:rsid w:val="00AF04CD"/>
    <w:rsid w:val="00B71536"/>
    <w:rsid w:val="00BE5E21"/>
    <w:rsid w:val="00C22870"/>
    <w:rsid w:val="00C47984"/>
    <w:rsid w:val="00C54D0F"/>
    <w:rsid w:val="00C72BE4"/>
    <w:rsid w:val="00D66BB6"/>
    <w:rsid w:val="00DA6BEC"/>
    <w:rsid w:val="00E72C4C"/>
    <w:rsid w:val="00E85DF0"/>
    <w:rsid w:val="00F5534F"/>
    <w:rsid w:val="00FD131C"/>
    <w:rsid w:val="00FD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3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DF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DF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85DF0"/>
  </w:style>
  <w:style w:type="paragraph" w:styleId="Footer">
    <w:name w:val="footer"/>
    <w:basedOn w:val="Normal"/>
    <w:link w:val="FooterChar"/>
    <w:uiPriority w:val="99"/>
    <w:semiHidden/>
    <w:unhideWhenUsed/>
    <w:rsid w:val="00E85DF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85DF0"/>
  </w:style>
  <w:style w:type="paragraph" w:customStyle="1" w:styleId="BasicParagraph">
    <w:name w:val="[Basic Paragraph]"/>
    <w:basedOn w:val="Normal"/>
    <w:uiPriority w:val="99"/>
    <w:rsid w:val="00AF04C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H1">
    <w:name w:val="H1"/>
    <w:basedOn w:val="Normal"/>
    <w:link w:val="H1Char"/>
    <w:qFormat/>
    <w:rsid w:val="00903AAC"/>
    <w:pPr>
      <w:spacing w:before="120" w:after="60" w:line="240" w:lineRule="auto"/>
      <w:ind w:left="360"/>
    </w:pPr>
    <w:rPr>
      <w:rFonts w:asciiTheme="majorHAnsi" w:hAnsiTheme="majorHAnsi"/>
      <w:b/>
      <w:sz w:val="16"/>
    </w:rPr>
  </w:style>
  <w:style w:type="paragraph" w:customStyle="1" w:styleId="Indent">
    <w:name w:val="Indent"/>
    <w:basedOn w:val="Normal"/>
    <w:link w:val="IndentChar"/>
    <w:qFormat/>
    <w:rsid w:val="0002513B"/>
    <w:pPr>
      <w:spacing w:after="60" w:line="240" w:lineRule="auto"/>
      <w:ind w:left="360"/>
    </w:pPr>
    <w:rPr>
      <w:sz w:val="16"/>
      <w:szCs w:val="20"/>
    </w:rPr>
  </w:style>
  <w:style w:type="character" w:customStyle="1" w:styleId="H1Char">
    <w:name w:val="H1 Char"/>
    <w:basedOn w:val="DefaultParagraphFont"/>
    <w:link w:val="H1"/>
    <w:rsid w:val="00903AAC"/>
    <w:rPr>
      <w:rFonts w:asciiTheme="majorHAnsi" w:hAnsiTheme="majorHAnsi"/>
      <w:b/>
      <w:sz w:val="16"/>
      <w:lang w:val="en-CA"/>
    </w:rPr>
  </w:style>
  <w:style w:type="character" w:customStyle="1" w:styleId="IndentChar">
    <w:name w:val="Indent Char"/>
    <w:basedOn w:val="DefaultParagraphFont"/>
    <w:link w:val="Indent"/>
    <w:rsid w:val="0002513B"/>
    <w:rPr>
      <w:sz w:val="16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02513B"/>
    <w:pPr>
      <w:ind w:left="720"/>
      <w:contextualSpacing/>
    </w:pPr>
  </w:style>
  <w:style w:type="paragraph" w:customStyle="1" w:styleId="Session">
    <w:name w:val="Session"/>
    <w:next w:val="Chair"/>
    <w:link w:val="SessionChar"/>
    <w:qFormat/>
    <w:rsid w:val="00903AAC"/>
    <w:pPr>
      <w:spacing w:before="240" w:after="20"/>
    </w:pPr>
    <w:rPr>
      <w:rFonts w:asciiTheme="majorHAnsi" w:hAnsiTheme="majorHAnsi"/>
      <w:b/>
      <w:color w:val="333399"/>
      <w:sz w:val="20"/>
      <w:szCs w:val="20"/>
      <w:lang w:val="en-CA"/>
    </w:rPr>
  </w:style>
  <w:style w:type="paragraph" w:customStyle="1" w:styleId="Chair">
    <w:name w:val="Chair"/>
    <w:next w:val="Indent"/>
    <w:link w:val="ChairChar"/>
    <w:qFormat/>
    <w:rsid w:val="00194858"/>
    <w:pPr>
      <w:spacing w:after="0" w:line="240" w:lineRule="auto"/>
    </w:pPr>
    <w:rPr>
      <w:rFonts w:asciiTheme="majorHAnsi" w:hAnsiTheme="majorHAnsi"/>
      <w:color w:val="333399"/>
      <w:sz w:val="16"/>
      <w:szCs w:val="16"/>
      <w:lang w:val="en-CA"/>
    </w:rPr>
  </w:style>
  <w:style w:type="character" w:customStyle="1" w:styleId="SessionChar">
    <w:name w:val="Session Char"/>
    <w:basedOn w:val="H1Char"/>
    <w:link w:val="Session"/>
    <w:rsid w:val="00903AAC"/>
    <w:rPr>
      <w:color w:val="333399"/>
      <w:sz w:val="20"/>
      <w:szCs w:val="20"/>
    </w:rPr>
  </w:style>
  <w:style w:type="paragraph" w:customStyle="1" w:styleId="Break">
    <w:name w:val="Break"/>
    <w:basedOn w:val="H1"/>
    <w:link w:val="BreakChar"/>
    <w:qFormat/>
    <w:rsid w:val="009631AA"/>
    <w:pPr>
      <w:spacing w:before="240" w:after="120"/>
      <w:ind w:left="0"/>
    </w:pPr>
    <w:rPr>
      <w:b w:val="0"/>
      <w:sz w:val="18"/>
      <w:szCs w:val="16"/>
    </w:rPr>
  </w:style>
  <w:style w:type="character" w:customStyle="1" w:styleId="ChairChar">
    <w:name w:val="Chair Char"/>
    <w:basedOn w:val="H1Char"/>
    <w:link w:val="Chair"/>
    <w:rsid w:val="00194858"/>
    <w:rPr>
      <w:color w:val="333399"/>
      <w:szCs w:val="16"/>
    </w:rPr>
  </w:style>
  <w:style w:type="paragraph" w:customStyle="1" w:styleId="Time">
    <w:name w:val="Time"/>
    <w:basedOn w:val="Session"/>
    <w:link w:val="TimeChar"/>
    <w:qFormat/>
    <w:rsid w:val="002F035B"/>
    <w:pPr>
      <w:spacing w:before="0" w:after="0" w:line="240" w:lineRule="auto"/>
      <w:jc w:val="right"/>
    </w:pPr>
    <w:rPr>
      <w:lang w:val="en-US"/>
    </w:rPr>
  </w:style>
  <w:style w:type="character" w:customStyle="1" w:styleId="BreakChar">
    <w:name w:val="Break Char"/>
    <w:basedOn w:val="H1Char"/>
    <w:link w:val="Break"/>
    <w:rsid w:val="009631AA"/>
    <w:rPr>
      <w:sz w:val="18"/>
      <w:szCs w:val="16"/>
    </w:rPr>
  </w:style>
  <w:style w:type="character" w:styleId="SubtleReference">
    <w:name w:val="Subtle Reference"/>
    <w:basedOn w:val="DefaultParagraphFont"/>
    <w:uiPriority w:val="31"/>
    <w:qFormat/>
    <w:rsid w:val="00DA6BEC"/>
    <w:rPr>
      <w:smallCaps/>
      <w:color w:val="C0504D" w:themeColor="accent2"/>
      <w:u w:val="single"/>
    </w:rPr>
  </w:style>
  <w:style w:type="character" w:customStyle="1" w:styleId="TimeChar">
    <w:name w:val="Time Char"/>
    <w:basedOn w:val="SessionChar"/>
    <w:link w:val="Time"/>
    <w:rsid w:val="002F035B"/>
  </w:style>
  <w:style w:type="paragraph" w:customStyle="1" w:styleId="Indent2ndlevel">
    <w:name w:val="Indent 2nd level"/>
    <w:basedOn w:val="Indent"/>
    <w:link w:val="Indent2ndlevelChar"/>
    <w:qFormat/>
    <w:rsid w:val="00194858"/>
    <w:pPr>
      <w:ind w:left="720"/>
    </w:pPr>
  </w:style>
  <w:style w:type="paragraph" w:customStyle="1" w:styleId="Titletopic">
    <w:name w:val="Title topic"/>
    <w:basedOn w:val="Indent"/>
    <w:link w:val="TitletopicChar"/>
    <w:qFormat/>
    <w:rsid w:val="00232145"/>
    <w:rPr>
      <w:i/>
    </w:rPr>
  </w:style>
  <w:style w:type="character" w:customStyle="1" w:styleId="Indent2ndlevelChar">
    <w:name w:val="Indent 2nd level Char"/>
    <w:basedOn w:val="IndentChar"/>
    <w:link w:val="Indent2ndlevel"/>
    <w:rsid w:val="00194858"/>
  </w:style>
  <w:style w:type="character" w:customStyle="1" w:styleId="TitletopicChar">
    <w:name w:val="Title topic Char"/>
    <w:basedOn w:val="IndentChar"/>
    <w:link w:val="Titletopic"/>
    <w:rsid w:val="00232145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B70B-C441-41A9-959D-87BE08FD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 Wealth Of Learning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dtremblay</dc:creator>
  <cp:keywords/>
  <dc:description/>
  <cp:lastModifiedBy>dtremblay</cp:lastModifiedBy>
  <cp:revision>5</cp:revision>
  <cp:lastPrinted>2010-04-22T22:41:00Z</cp:lastPrinted>
  <dcterms:created xsi:type="dcterms:W3CDTF">2010-04-22T22:41:00Z</dcterms:created>
  <dcterms:modified xsi:type="dcterms:W3CDTF">2010-04-23T16:33:00Z</dcterms:modified>
</cp:coreProperties>
</file>